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10E" w:rsidRDefault="0015410E" w:rsidP="0015410E">
      <w:pPr>
        <w:pStyle w:val="Heading2"/>
      </w:pPr>
      <w:bookmarkStart w:id="0" w:name="_Toc204609860"/>
      <w:bookmarkStart w:id="1" w:name="_GoBack"/>
      <w:r>
        <w:t>Forgetfulness and Poor Concentration</w:t>
      </w:r>
      <w:bookmarkEnd w:id="0"/>
    </w:p>
    <w:bookmarkEnd w:id="1"/>
    <w:p w:rsidR="0015410E" w:rsidRDefault="0015410E" w:rsidP="0015410E"/>
    <w:p w:rsidR="0015410E" w:rsidRPr="0049580B" w:rsidRDefault="0015410E" w:rsidP="0015410E">
      <w:r w:rsidRPr="0049580B">
        <w:t xml:space="preserve">Forgetfulness and poor concentration are considered signs of </w:t>
      </w:r>
      <w:proofErr w:type="spellStart"/>
      <w:r w:rsidRPr="0049580B">
        <w:t>Shén</w:t>
      </w:r>
      <w:proofErr w:type="spellEnd"/>
      <w:r w:rsidRPr="0049580B">
        <w:t xml:space="preserve"> (</w:t>
      </w:r>
      <w:r w:rsidRPr="0049580B">
        <w:rPr>
          <w:rFonts w:ascii="MS Gothic" w:eastAsia="MS Gothic" w:hAnsi="MS Gothic" w:cs="MS Gothic" w:hint="eastAsia"/>
        </w:rPr>
        <w:t>神</w:t>
      </w:r>
      <w:r w:rsidRPr="0049580B">
        <w:t xml:space="preserve">) and </w:t>
      </w:r>
      <w:proofErr w:type="spellStart"/>
      <w:r w:rsidRPr="0049580B">
        <w:t>Yì</w:t>
      </w:r>
      <w:proofErr w:type="spellEnd"/>
      <w:r w:rsidRPr="0049580B">
        <w:t xml:space="preserve"> (</w:t>
      </w:r>
      <w:r w:rsidRPr="0049580B">
        <w:rPr>
          <w:rFonts w:ascii="MS Gothic" w:eastAsia="MS Gothic" w:hAnsi="MS Gothic" w:cs="MS Gothic" w:hint="eastAsia"/>
        </w:rPr>
        <w:t>意</w:t>
      </w:r>
      <w:r w:rsidRPr="0049580B">
        <w:t xml:space="preserve">) disturbance — involving the Heart and Spleen, and often also the Kidneys. These symptoms reflect a weakening of the mental and cognitive faculties, which in TCM are deeply rooted in Qi, Blood, and Essence (Jing). These symptoms occur when the </w:t>
      </w:r>
      <w:proofErr w:type="spellStart"/>
      <w:r w:rsidRPr="0049580B">
        <w:t>Shén</w:t>
      </w:r>
      <w:proofErr w:type="spellEnd"/>
      <w:r w:rsidRPr="0049580B">
        <w:t xml:space="preserve"> (the spirit of the Heart) and </w:t>
      </w:r>
      <w:proofErr w:type="spellStart"/>
      <w:r w:rsidRPr="0049580B">
        <w:t>Yì</w:t>
      </w:r>
      <w:proofErr w:type="spellEnd"/>
      <w:r w:rsidRPr="0049580B">
        <w:t xml:space="preserve"> (the intellect of the Spleen) are not properly nourished, anchored, or supported. They can arise from deficiency of Blood, Qi, or Essence, or from obstruction by Dampness or Phlegm. Depending on the underlying pattern, the presentation may differ:</w:t>
      </w:r>
    </w:p>
    <w:p w:rsidR="0015410E" w:rsidRPr="0049580B" w:rsidRDefault="0015410E" w:rsidP="0015410E">
      <w:pPr>
        <w:numPr>
          <w:ilvl w:val="0"/>
          <w:numId w:val="1"/>
        </w:numPr>
      </w:pPr>
      <w:r w:rsidRPr="0049580B">
        <w:rPr>
          <w:b/>
          <w:bCs/>
        </w:rPr>
        <w:t>Forgetfulness:</w:t>
      </w:r>
      <w:r w:rsidRPr="0049580B">
        <w:t xml:space="preserve"> trouble recalling information, especially short-term or recent memory</w:t>
      </w:r>
    </w:p>
    <w:p w:rsidR="0015410E" w:rsidRPr="0049580B" w:rsidRDefault="0015410E" w:rsidP="0015410E">
      <w:pPr>
        <w:numPr>
          <w:ilvl w:val="0"/>
          <w:numId w:val="1"/>
        </w:numPr>
      </w:pPr>
      <w:r w:rsidRPr="0049580B">
        <w:rPr>
          <w:b/>
          <w:bCs/>
        </w:rPr>
        <w:t>Poor concentration</w:t>
      </w:r>
      <w:r w:rsidRPr="0049580B">
        <w:t>: mental fatigue, distractibility, difficulty maintaining focus or finishing tasks.</w:t>
      </w:r>
    </w:p>
    <w:tbl>
      <w:tblPr>
        <w:tblStyle w:val="TableGrid"/>
        <w:tblW w:w="0" w:type="auto"/>
        <w:tblLook w:val="04A0" w:firstRow="1" w:lastRow="0" w:firstColumn="1" w:lastColumn="0" w:noHBand="0" w:noVBand="1"/>
      </w:tblPr>
      <w:tblGrid>
        <w:gridCol w:w="1268"/>
        <w:gridCol w:w="1681"/>
        <w:gridCol w:w="1428"/>
        <w:gridCol w:w="1514"/>
        <w:gridCol w:w="1053"/>
        <w:gridCol w:w="1030"/>
        <w:gridCol w:w="1042"/>
      </w:tblGrid>
      <w:tr w:rsidR="0015410E" w:rsidRPr="0049580B" w:rsidTr="00C91F9D">
        <w:tc>
          <w:tcPr>
            <w:tcW w:w="1288" w:type="dxa"/>
          </w:tcPr>
          <w:p w:rsidR="0015410E" w:rsidRPr="0049580B" w:rsidRDefault="0015410E" w:rsidP="00C91F9D">
            <w:r w:rsidRPr="0049580B">
              <w:t>Pattern</w:t>
            </w:r>
          </w:p>
        </w:tc>
        <w:tc>
          <w:tcPr>
            <w:tcW w:w="1288" w:type="dxa"/>
          </w:tcPr>
          <w:p w:rsidR="0015410E" w:rsidRPr="0049580B" w:rsidRDefault="0015410E" w:rsidP="00C91F9D">
            <w:r w:rsidRPr="0049580B">
              <w:t>Pathophysiology</w:t>
            </w:r>
          </w:p>
        </w:tc>
        <w:tc>
          <w:tcPr>
            <w:tcW w:w="1288" w:type="dxa"/>
          </w:tcPr>
          <w:p w:rsidR="0015410E" w:rsidRPr="0049580B" w:rsidRDefault="0015410E" w:rsidP="00C91F9D">
            <w:r w:rsidRPr="0049580B">
              <w:t xml:space="preserve">Cause </w:t>
            </w:r>
          </w:p>
        </w:tc>
        <w:tc>
          <w:tcPr>
            <w:tcW w:w="1288" w:type="dxa"/>
          </w:tcPr>
          <w:p w:rsidR="0015410E" w:rsidRPr="0049580B" w:rsidRDefault="0015410E" w:rsidP="00C91F9D">
            <w:r w:rsidRPr="0049580B">
              <w:t>Symptoms</w:t>
            </w:r>
          </w:p>
        </w:tc>
        <w:tc>
          <w:tcPr>
            <w:tcW w:w="1288" w:type="dxa"/>
          </w:tcPr>
          <w:p w:rsidR="0015410E" w:rsidRPr="0049580B" w:rsidRDefault="0015410E" w:rsidP="00C91F9D">
            <w:r w:rsidRPr="0049580B">
              <w:t xml:space="preserve">Tongue </w:t>
            </w:r>
          </w:p>
        </w:tc>
        <w:tc>
          <w:tcPr>
            <w:tcW w:w="1288" w:type="dxa"/>
          </w:tcPr>
          <w:p w:rsidR="0015410E" w:rsidRPr="0049580B" w:rsidRDefault="0015410E" w:rsidP="00C91F9D">
            <w:r w:rsidRPr="0049580B">
              <w:t>Pulse</w:t>
            </w:r>
          </w:p>
        </w:tc>
        <w:tc>
          <w:tcPr>
            <w:tcW w:w="1288" w:type="dxa"/>
          </w:tcPr>
          <w:p w:rsidR="0015410E" w:rsidRPr="0049580B" w:rsidRDefault="0015410E" w:rsidP="00C91F9D">
            <w:r w:rsidRPr="0049580B">
              <w:t>Formula</w:t>
            </w:r>
          </w:p>
        </w:tc>
      </w:tr>
      <w:tr w:rsidR="0015410E" w:rsidRPr="0049580B" w:rsidTr="00C91F9D">
        <w:tc>
          <w:tcPr>
            <w:tcW w:w="1288" w:type="dxa"/>
          </w:tcPr>
          <w:p w:rsidR="0015410E" w:rsidRPr="0049580B" w:rsidRDefault="0015410E" w:rsidP="00C91F9D">
            <w:r w:rsidRPr="0049580B">
              <w:t>Heart Blood Deficiency</w:t>
            </w:r>
          </w:p>
        </w:tc>
        <w:tc>
          <w:tcPr>
            <w:tcW w:w="1288" w:type="dxa"/>
          </w:tcPr>
          <w:p w:rsidR="0015410E" w:rsidRPr="0049580B" w:rsidRDefault="0015410E" w:rsidP="00C91F9D">
            <w:pPr>
              <w:spacing w:after="160" w:line="259" w:lineRule="auto"/>
            </w:pPr>
            <w:r w:rsidRPr="0049580B">
              <w:t xml:space="preserve">The Heart houses the </w:t>
            </w:r>
            <w:proofErr w:type="spellStart"/>
            <w:r w:rsidRPr="0049580B">
              <w:t>Shén</w:t>
            </w:r>
            <w:proofErr w:type="spellEnd"/>
            <w:r w:rsidRPr="0049580B">
              <w:t xml:space="preserve">, and Blood anchors it. Without sufficient Blood, the </w:t>
            </w:r>
            <w:proofErr w:type="spellStart"/>
            <w:r w:rsidRPr="0049580B">
              <w:t>Shén</w:t>
            </w:r>
            <w:proofErr w:type="spellEnd"/>
            <w:r w:rsidRPr="0049580B">
              <w:t xml:space="preserve"> becomes scattered.</w:t>
            </w:r>
          </w:p>
        </w:tc>
        <w:tc>
          <w:tcPr>
            <w:tcW w:w="1288" w:type="dxa"/>
          </w:tcPr>
          <w:p w:rsidR="0015410E" w:rsidRPr="0049580B" w:rsidRDefault="0015410E" w:rsidP="00C91F9D">
            <w:r w:rsidRPr="0049580B">
              <w:t>Overthinking, chronic illness, Spleen deficiency</w:t>
            </w:r>
          </w:p>
        </w:tc>
        <w:tc>
          <w:tcPr>
            <w:tcW w:w="1288" w:type="dxa"/>
          </w:tcPr>
          <w:p w:rsidR="0015410E" w:rsidRPr="0049580B" w:rsidRDefault="0015410E" w:rsidP="00C91F9D">
            <w:r w:rsidRPr="0049580B">
              <w:t>Forgetfulness, insomnia, anxiety, poor memory, palpitations, pale face</w:t>
            </w:r>
          </w:p>
        </w:tc>
        <w:tc>
          <w:tcPr>
            <w:tcW w:w="1288" w:type="dxa"/>
          </w:tcPr>
          <w:p w:rsidR="0015410E" w:rsidRPr="0049580B" w:rsidRDefault="0015410E" w:rsidP="00C91F9D">
            <w:r w:rsidRPr="0049580B">
              <w:t>Pale, thin</w:t>
            </w:r>
          </w:p>
        </w:tc>
        <w:tc>
          <w:tcPr>
            <w:tcW w:w="1288" w:type="dxa"/>
          </w:tcPr>
          <w:p w:rsidR="0015410E" w:rsidRPr="0049580B" w:rsidRDefault="0015410E" w:rsidP="00C91F9D">
            <w:r w:rsidRPr="0049580B">
              <w:t>Thin, weak</w:t>
            </w:r>
          </w:p>
        </w:tc>
        <w:tc>
          <w:tcPr>
            <w:tcW w:w="1288" w:type="dxa"/>
          </w:tcPr>
          <w:p w:rsidR="0015410E" w:rsidRPr="0049580B" w:rsidRDefault="0015410E" w:rsidP="00C91F9D">
            <w:proofErr w:type="spellStart"/>
            <w:r w:rsidRPr="0049580B">
              <w:rPr>
                <w:i/>
                <w:iCs/>
              </w:rPr>
              <w:t>Gui</w:t>
            </w:r>
            <w:proofErr w:type="spellEnd"/>
            <w:r w:rsidRPr="0049580B">
              <w:rPr>
                <w:i/>
                <w:iCs/>
              </w:rPr>
              <w:t xml:space="preserve"> Pi Tang</w:t>
            </w:r>
          </w:p>
        </w:tc>
      </w:tr>
      <w:tr w:rsidR="0015410E" w:rsidRPr="0049580B" w:rsidTr="00C91F9D">
        <w:tc>
          <w:tcPr>
            <w:tcW w:w="1288" w:type="dxa"/>
          </w:tcPr>
          <w:p w:rsidR="0015410E" w:rsidRPr="0049580B" w:rsidRDefault="0015410E" w:rsidP="00C91F9D">
            <w:pPr>
              <w:spacing w:after="160" w:line="259" w:lineRule="auto"/>
            </w:pPr>
            <w:r w:rsidRPr="0049580B">
              <w:t>Spleen Qi Deficiency</w:t>
            </w:r>
          </w:p>
        </w:tc>
        <w:tc>
          <w:tcPr>
            <w:tcW w:w="1288" w:type="dxa"/>
          </w:tcPr>
          <w:p w:rsidR="0015410E" w:rsidRPr="0049580B" w:rsidRDefault="0015410E" w:rsidP="00C91F9D">
            <w:pPr>
              <w:spacing w:after="160" w:line="259" w:lineRule="auto"/>
            </w:pPr>
            <w:r w:rsidRPr="0049580B">
              <w:t>The Spleen governs thought (</w:t>
            </w:r>
            <w:proofErr w:type="spellStart"/>
            <w:r w:rsidRPr="0049580B">
              <w:rPr>
                <w:i/>
                <w:iCs/>
              </w:rPr>
              <w:t>Yì</w:t>
            </w:r>
            <w:proofErr w:type="spellEnd"/>
            <w:r w:rsidRPr="0049580B">
              <w:t>) and produces Blood. If Spleen Qi is weak, it fails to nourish the Heart and mind.</w:t>
            </w:r>
          </w:p>
        </w:tc>
        <w:tc>
          <w:tcPr>
            <w:tcW w:w="1288" w:type="dxa"/>
          </w:tcPr>
          <w:p w:rsidR="0015410E" w:rsidRPr="0049580B" w:rsidRDefault="0015410E" w:rsidP="00C91F9D">
            <w:r w:rsidRPr="0049580B">
              <w:t>Poor diet, overwork, worry, overthinking</w:t>
            </w:r>
          </w:p>
        </w:tc>
        <w:tc>
          <w:tcPr>
            <w:tcW w:w="1288" w:type="dxa"/>
          </w:tcPr>
          <w:p w:rsidR="0015410E" w:rsidRPr="0049580B" w:rsidRDefault="0015410E" w:rsidP="00C91F9D">
            <w:r w:rsidRPr="0049580B">
              <w:t>Difficulty concentrating, fatigue, digestive weakness, poor memory</w:t>
            </w:r>
          </w:p>
        </w:tc>
        <w:tc>
          <w:tcPr>
            <w:tcW w:w="1288" w:type="dxa"/>
          </w:tcPr>
          <w:p w:rsidR="0015410E" w:rsidRPr="0049580B" w:rsidRDefault="0015410E" w:rsidP="00C91F9D">
            <w:r w:rsidRPr="0049580B">
              <w:t>Pale, swollen, teeth marks</w:t>
            </w:r>
          </w:p>
        </w:tc>
        <w:tc>
          <w:tcPr>
            <w:tcW w:w="1288" w:type="dxa"/>
          </w:tcPr>
          <w:p w:rsidR="0015410E" w:rsidRPr="0049580B" w:rsidRDefault="0015410E" w:rsidP="00C91F9D">
            <w:r w:rsidRPr="0049580B">
              <w:t>Weak</w:t>
            </w:r>
          </w:p>
        </w:tc>
        <w:tc>
          <w:tcPr>
            <w:tcW w:w="1288" w:type="dxa"/>
          </w:tcPr>
          <w:p w:rsidR="0015410E" w:rsidRPr="0049580B" w:rsidRDefault="0015410E" w:rsidP="00C91F9D">
            <w:pPr>
              <w:rPr>
                <w:i/>
                <w:iCs/>
              </w:rPr>
            </w:pPr>
            <w:proofErr w:type="spellStart"/>
            <w:r w:rsidRPr="0049580B">
              <w:rPr>
                <w:i/>
                <w:iCs/>
              </w:rPr>
              <w:t>Gui</w:t>
            </w:r>
            <w:proofErr w:type="spellEnd"/>
            <w:r w:rsidRPr="0049580B">
              <w:rPr>
                <w:i/>
                <w:iCs/>
              </w:rPr>
              <w:t xml:space="preserve"> Pi Tang</w:t>
            </w:r>
            <w:r w:rsidRPr="0049580B">
              <w:t xml:space="preserve">, </w:t>
            </w:r>
            <w:r w:rsidRPr="0049580B">
              <w:rPr>
                <w:i/>
                <w:iCs/>
              </w:rPr>
              <w:t xml:space="preserve">Liu Jun </w:t>
            </w:r>
            <w:proofErr w:type="spellStart"/>
            <w:r w:rsidRPr="0049580B">
              <w:rPr>
                <w:i/>
                <w:iCs/>
              </w:rPr>
              <w:t>Zi</w:t>
            </w:r>
            <w:proofErr w:type="spellEnd"/>
            <w:r w:rsidRPr="0049580B">
              <w:rPr>
                <w:i/>
                <w:iCs/>
              </w:rPr>
              <w:t xml:space="preserve"> Tang</w:t>
            </w:r>
          </w:p>
        </w:tc>
      </w:tr>
      <w:tr w:rsidR="0015410E" w:rsidRPr="0049580B" w:rsidTr="00C91F9D">
        <w:tc>
          <w:tcPr>
            <w:tcW w:w="1288" w:type="dxa"/>
          </w:tcPr>
          <w:p w:rsidR="0015410E" w:rsidRPr="0049580B" w:rsidRDefault="0015410E" w:rsidP="00C91F9D">
            <w:pPr>
              <w:spacing w:after="160" w:line="259" w:lineRule="auto"/>
            </w:pPr>
            <w:r w:rsidRPr="0049580B">
              <w:t>Kidney Essence Deficiency</w:t>
            </w:r>
          </w:p>
        </w:tc>
        <w:tc>
          <w:tcPr>
            <w:tcW w:w="1288" w:type="dxa"/>
          </w:tcPr>
          <w:p w:rsidR="0015410E" w:rsidRPr="0049580B" w:rsidRDefault="0015410E" w:rsidP="00C91F9D">
            <w:pPr>
              <w:spacing w:after="160" w:line="259" w:lineRule="auto"/>
            </w:pPr>
            <w:r w:rsidRPr="0049580B">
              <w:t>The Kidneys store the Jing (Essence), which nourishes the Brain (Sea of Marrow). When Essence is weak, mental clarity and memory decline.</w:t>
            </w:r>
          </w:p>
        </w:tc>
        <w:tc>
          <w:tcPr>
            <w:tcW w:w="1288" w:type="dxa"/>
          </w:tcPr>
          <w:p w:rsidR="0015410E" w:rsidRPr="0049580B" w:rsidRDefault="0015410E" w:rsidP="00C91F9D">
            <w:r w:rsidRPr="0049580B">
              <w:t>Aging, chronic illness, sexual overexertion, congenital weakness</w:t>
            </w:r>
          </w:p>
        </w:tc>
        <w:tc>
          <w:tcPr>
            <w:tcW w:w="1288" w:type="dxa"/>
          </w:tcPr>
          <w:p w:rsidR="0015410E" w:rsidRPr="0049580B" w:rsidRDefault="0015410E" w:rsidP="00C91F9D">
            <w:r w:rsidRPr="0049580B">
              <w:t>Forgetfulness, poor long-term memory, tinnitus, dizziness, sore lower back</w:t>
            </w:r>
          </w:p>
        </w:tc>
        <w:tc>
          <w:tcPr>
            <w:tcW w:w="1288" w:type="dxa"/>
          </w:tcPr>
          <w:p w:rsidR="0015410E" w:rsidRPr="0049580B" w:rsidRDefault="0015410E" w:rsidP="00C91F9D">
            <w:r w:rsidRPr="0049580B">
              <w:t>Pale or red with little coat</w:t>
            </w:r>
          </w:p>
        </w:tc>
        <w:tc>
          <w:tcPr>
            <w:tcW w:w="1288" w:type="dxa"/>
          </w:tcPr>
          <w:p w:rsidR="0015410E" w:rsidRPr="0049580B" w:rsidRDefault="0015410E" w:rsidP="00C91F9D">
            <w:r w:rsidRPr="0049580B">
              <w:t>Deep, thin, weak</w:t>
            </w:r>
          </w:p>
        </w:tc>
        <w:tc>
          <w:tcPr>
            <w:tcW w:w="1288" w:type="dxa"/>
          </w:tcPr>
          <w:p w:rsidR="0015410E" w:rsidRPr="0049580B" w:rsidRDefault="0015410E" w:rsidP="00C91F9D">
            <w:pPr>
              <w:rPr>
                <w:i/>
                <w:iCs/>
              </w:rPr>
            </w:pPr>
            <w:proofErr w:type="spellStart"/>
            <w:r w:rsidRPr="0049580B">
              <w:rPr>
                <w:i/>
                <w:iCs/>
              </w:rPr>
              <w:t>Zuo</w:t>
            </w:r>
            <w:proofErr w:type="spellEnd"/>
            <w:r w:rsidRPr="0049580B">
              <w:rPr>
                <w:i/>
                <w:iCs/>
              </w:rPr>
              <w:t xml:space="preserve"> </w:t>
            </w:r>
            <w:proofErr w:type="spellStart"/>
            <w:r w:rsidRPr="0049580B">
              <w:rPr>
                <w:i/>
                <w:iCs/>
              </w:rPr>
              <w:t>Gui</w:t>
            </w:r>
            <w:proofErr w:type="spellEnd"/>
            <w:r w:rsidRPr="0049580B">
              <w:rPr>
                <w:i/>
                <w:iCs/>
              </w:rPr>
              <w:t xml:space="preserve"> Wan</w:t>
            </w:r>
            <w:r w:rsidRPr="0049580B">
              <w:t xml:space="preserve">, </w:t>
            </w:r>
            <w:r w:rsidRPr="0049580B">
              <w:rPr>
                <w:i/>
                <w:iCs/>
              </w:rPr>
              <w:t>Liu Wei Di Huang Wan</w:t>
            </w:r>
          </w:p>
        </w:tc>
      </w:tr>
      <w:tr w:rsidR="0015410E" w:rsidRPr="0049580B" w:rsidTr="00C91F9D">
        <w:tc>
          <w:tcPr>
            <w:tcW w:w="1288" w:type="dxa"/>
          </w:tcPr>
          <w:p w:rsidR="0015410E" w:rsidRPr="0049580B" w:rsidRDefault="0015410E" w:rsidP="00C91F9D">
            <w:pPr>
              <w:spacing w:after="160" w:line="259" w:lineRule="auto"/>
            </w:pPr>
            <w:r w:rsidRPr="0049580B">
              <w:lastRenderedPageBreak/>
              <w:t>Phlegm Obstructing the Orifices</w:t>
            </w:r>
          </w:p>
        </w:tc>
        <w:tc>
          <w:tcPr>
            <w:tcW w:w="1288" w:type="dxa"/>
          </w:tcPr>
          <w:p w:rsidR="0015410E" w:rsidRPr="0049580B" w:rsidRDefault="0015410E" w:rsidP="00C91F9D">
            <w:pPr>
              <w:spacing w:after="160" w:line="259" w:lineRule="auto"/>
            </w:pPr>
            <w:r w:rsidRPr="0049580B">
              <w:t>Phlegm obstructs the clear Yang from reaching the head → dull thinking, clouded mind.</w:t>
            </w:r>
          </w:p>
        </w:tc>
        <w:tc>
          <w:tcPr>
            <w:tcW w:w="1288" w:type="dxa"/>
          </w:tcPr>
          <w:p w:rsidR="0015410E" w:rsidRPr="0049580B" w:rsidRDefault="0015410E" w:rsidP="00C91F9D">
            <w:r w:rsidRPr="0049580B">
              <w:t>Spleen deficiency producing Damp, poor diet, emotional stagnation</w:t>
            </w:r>
          </w:p>
        </w:tc>
        <w:tc>
          <w:tcPr>
            <w:tcW w:w="1288" w:type="dxa"/>
          </w:tcPr>
          <w:p w:rsidR="0015410E" w:rsidRPr="0049580B" w:rsidRDefault="0015410E" w:rsidP="00C91F9D">
            <w:r w:rsidRPr="0049580B">
              <w:t>Mental fog, poor concentration, heaviness in head, dizziness, chest oppression</w:t>
            </w:r>
          </w:p>
        </w:tc>
        <w:tc>
          <w:tcPr>
            <w:tcW w:w="1288" w:type="dxa"/>
          </w:tcPr>
          <w:p w:rsidR="0015410E" w:rsidRPr="0049580B" w:rsidRDefault="0015410E" w:rsidP="00C91F9D">
            <w:r w:rsidRPr="0049580B">
              <w:t>Swollen, greasy coat</w:t>
            </w:r>
          </w:p>
        </w:tc>
        <w:tc>
          <w:tcPr>
            <w:tcW w:w="1288" w:type="dxa"/>
          </w:tcPr>
          <w:p w:rsidR="0015410E" w:rsidRPr="0049580B" w:rsidRDefault="0015410E" w:rsidP="00C91F9D">
            <w:pPr>
              <w:spacing w:after="160" w:line="259" w:lineRule="auto"/>
            </w:pPr>
            <w:r w:rsidRPr="0049580B">
              <w:t>Slippery</w:t>
            </w:r>
          </w:p>
          <w:p w:rsidR="0015410E" w:rsidRPr="0049580B" w:rsidRDefault="0015410E" w:rsidP="00C91F9D"/>
        </w:tc>
        <w:tc>
          <w:tcPr>
            <w:tcW w:w="1288" w:type="dxa"/>
          </w:tcPr>
          <w:p w:rsidR="0015410E" w:rsidRPr="0049580B" w:rsidRDefault="0015410E" w:rsidP="00C91F9D">
            <w:pPr>
              <w:rPr>
                <w:i/>
                <w:iCs/>
              </w:rPr>
            </w:pPr>
            <w:proofErr w:type="spellStart"/>
            <w:r w:rsidRPr="0049580B">
              <w:rPr>
                <w:i/>
                <w:iCs/>
              </w:rPr>
              <w:t>Wen</w:t>
            </w:r>
            <w:proofErr w:type="spellEnd"/>
            <w:r w:rsidRPr="0049580B">
              <w:rPr>
                <w:i/>
                <w:iCs/>
              </w:rPr>
              <w:t xml:space="preserve"> Dan Tang</w:t>
            </w:r>
            <w:r w:rsidRPr="0049580B">
              <w:t xml:space="preserve">, </w:t>
            </w:r>
            <w:r w:rsidRPr="0049580B">
              <w:rPr>
                <w:i/>
                <w:iCs/>
              </w:rPr>
              <w:t>Ban Xia Bai Zhu Tian Ma Tang</w:t>
            </w:r>
          </w:p>
        </w:tc>
      </w:tr>
      <w:tr w:rsidR="0015410E" w:rsidRPr="0049580B" w:rsidTr="00C91F9D">
        <w:tc>
          <w:tcPr>
            <w:tcW w:w="1288" w:type="dxa"/>
          </w:tcPr>
          <w:p w:rsidR="0015410E" w:rsidRPr="0049580B" w:rsidRDefault="0015410E" w:rsidP="00C91F9D">
            <w:pPr>
              <w:spacing w:after="160" w:line="259" w:lineRule="auto"/>
            </w:pPr>
            <w:r w:rsidRPr="0049580B">
              <w:t>Liver Qi Stagnation or Liver Fire</w:t>
            </w:r>
          </w:p>
        </w:tc>
        <w:tc>
          <w:tcPr>
            <w:tcW w:w="1288" w:type="dxa"/>
          </w:tcPr>
          <w:p w:rsidR="0015410E" w:rsidRPr="0049580B" w:rsidRDefault="0015410E" w:rsidP="00C91F9D">
            <w:pPr>
              <w:spacing w:after="160" w:line="259" w:lineRule="auto"/>
            </w:pPr>
            <w:r w:rsidRPr="0049580B">
              <w:t>Emotional stress and frustration block the free flow of Qi, causing mental rigidity or scattered focus.</w:t>
            </w:r>
          </w:p>
        </w:tc>
        <w:tc>
          <w:tcPr>
            <w:tcW w:w="1288" w:type="dxa"/>
          </w:tcPr>
          <w:p w:rsidR="0015410E" w:rsidRPr="0049580B" w:rsidRDefault="0015410E" w:rsidP="00C91F9D">
            <w:r w:rsidRPr="0049580B">
              <w:t>Repressed emotions, chronic stress</w:t>
            </w:r>
          </w:p>
        </w:tc>
        <w:tc>
          <w:tcPr>
            <w:tcW w:w="1288" w:type="dxa"/>
          </w:tcPr>
          <w:p w:rsidR="0015410E" w:rsidRPr="0049580B" w:rsidRDefault="0015410E" w:rsidP="00C91F9D">
            <w:r w:rsidRPr="0049580B">
              <w:t>Distractibility, mood swings, poor focus, headache, irritability</w:t>
            </w:r>
          </w:p>
        </w:tc>
        <w:tc>
          <w:tcPr>
            <w:tcW w:w="1288" w:type="dxa"/>
          </w:tcPr>
          <w:p w:rsidR="0015410E" w:rsidRPr="0049580B" w:rsidRDefault="0015410E" w:rsidP="00C91F9D">
            <w:r w:rsidRPr="0049580B">
              <w:t>Red sides or normal</w:t>
            </w:r>
          </w:p>
        </w:tc>
        <w:tc>
          <w:tcPr>
            <w:tcW w:w="1288" w:type="dxa"/>
          </w:tcPr>
          <w:p w:rsidR="0015410E" w:rsidRPr="0049580B" w:rsidRDefault="0015410E" w:rsidP="00C91F9D">
            <w:r w:rsidRPr="0049580B">
              <w:t>Wiry</w:t>
            </w:r>
          </w:p>
        </w:tc>
        <w:tc>
          <w:tcPr>
            <w:tcW w:w="1288" w:type="dxa"/>
          </w:tcPr>
          <w:p w:rsidR="0015410E" w:rsidRPr="0049580B" w:rsidRDefault="0015410E" w:rsidP="00C91F9D">
            <w:pPr>
              <w:rPr>
                <w:i/>
                <w:iCs/>
              </w:rPr>
            </w:pPr>
            <w:r w:rsidRPr="0049580B">
              <w:rPr>
                <w:i/>
                <w:iCs/>
              </w:rPr>
              <w:t>Xiao Yao San</w:t>
            </w:r>
          </w:p>
        </w:tc>
      </w:tr>
    </w:tbl>
    <w:p w:rsidR="0015410E" w:rsidRPr="0049580B" w:rsidRDefault="0015410E" w:rsidP="0015410E"/>
    <w:p w:rsidR="0015410E" w:rsidRPr="0049580B" w:rsidRDefault="0015410E" w:rsidP="0015410E">
      <w:r w:rsidRPr="0049580B">
        <w:t xml:space="preserve">In TCM, forgetfulness and poor concentration reflect a disturbance of the </w:t>
      </w:r>
      <w:proofErr w:type="spellStart"/>
      <w:r w:rsidRPr="0049580B">
        <w:t>Shén</w:t>
      </w:r>
      <w:proofErr w:type="spellEnd"/>
      <w:r w:rsidRPr="0049580B">
        <w:t xml:space="preserve"> (Heart), </w:t>
      </w:r>
      <w:proofErr w:type="spellStart"/>
      <w:r w:rsidRPr="0049580B">
        <w:t>Yì</w:t>
      </w:r>
      <w:proofErr w:type="spellEnd"/>
      <w:r w:rsidRPr="0049580B">
        <w:t xml:space="preserve"> (Spleen), or Essence (Kidney). The main causes include Heart Blood deficiency, Spleen Qi deficiency, Kidney Essence deficiency, Phlegm obstructing the mind or Liver Qi stagnation from emotional stress. Treatment focuses on nourishing the Heart, Spleen, and Kidney, resolving Phlegm if present, and calming the Shen to restore mental clarity.</w:t>
      </w:r>
    </w:p>
    <w:p w:rsidR="007130A4" w:rsidRDefault="007130A4"/>
    <w:sectPr w:rsidR="00713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B1DFA"/>
    <w:multiLevelType w:val="multilevel"/>
    <w:tmpl w:val="87BA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0E"/>
    <w:rsid w:val="0015410E"/>
    <w:rsid w:val="007130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1A943-2FE6-4EC0-AB92-303664AE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10E"/>
    <w:rPr>
      <w:kern w:val="2"/>
      <w14:ligatures w14:val="standardContextual"/>
    </w:rPr>
  </w:style>
  <w:style w:type="paragraph" w:styleId="Heading2">
    <w:name w:val="heading 2"/>
    <w:basedOn w:val="Normal"/>
    <w:next w:val="Normal"/>
    <w:link w:val="Heading2Char"/>
    <w:uiPriority w:val="9"/>
    <w:unhideWhenUsed/>
    <w:qFormat/>
    <w:rsid w:val="001541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410E"/>
    <w:rPr>
      <w:rFonts w:asciiTheme="majorHAnsi" w:eastAsiaTheme="majorEastAsia" w:hAnsiTheme="majorHAnsi" w:cstheme="majorBidi"/>
      <w:color w:val="2E74B5" w:themeColor="accent1" w:themeShade="BF"/>
      <w:kern w:val="2"/>
      <w:sz w:val="26"/>
      <w:szCs w:val="26"/>
      <w14:ligatures w14:val="standardContextual"/>
    </w:rPr>
  </w:style>
  <w:style w:type="table" w:styleId="TableGrid">
    <w:name w:val="Table Grid"/>
    <w:basedOn w:val="TableNormal"/>
    <w:uiPriority w:val="39"/>
    <w:rsid w:val="0015410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Public</cp:lastModifiedBy>
  <cp:revision>1</cp:revision>
  <dcterms:created xsi:type="dcterms:W3CDTF">2025-08-18T05:52:00Z</dcterms:created>
  <dcterms:modified xsi:type="dcterms:W3CDTF">2025-08-18T05:52:00Z</dcterms:modified>
</cp:coreProperties>
</file>