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F7A" w:rsidRDefault="006E2F7A" w:rsidP="006E2F7A">
      <w:pPr>
        <w:pStyle w:val="Heading2"/>
      </w:pPr>
      <w:bookmarkStart w:id="0" w:name="_Toc204609861"/>
      <w:bookmarkStart w:id="1" w:name="_GoBack"/>
      <w:r>
        <w:t>Irrational or Unstable Emotions</w:t>
      </w:r>
      <w:bookmarkEnd w:id="0"/>
    </w:p>
    <w:bookmarkEnd w:id="1"/>
    <w:p w:rsidR="006E2F7A" w:rsidRDefault="006E2F7A" w:rsidP="006E2F7A"/>
    <w:p w:rsidR="006E2F7A" w:rsidRPr="00D56238" w:rsidRDefault="006E2F7A" w:rsidP="006E2F7A">
      <w:r>
        <w:t>I</w:t>
      </w:r>
      <w:r w:rsidRPr="00D56238">
        <w:t xml:space="preserve">rrational or unstable emotions are considered manifestations of </w:t>
      </w:r>
      <w:proofErr w:type="spellStart"/>
      <w:r w:rsidRPr="00D56238">
        <w:t>Shén</w:t>
      </w:r>
      <w:proofErr w:type="spellEnd"/>
      <w:r w:rsidRPr="00D56238">
        <w:t xml:space="preserve"> (</w:t>
      </w:r>
      <w:r w:rsidRPr="00D56238">
        <w:rPr>
          <w:rFonts w:ascii="MS Gothic" w:eastAsia="MS Gothic" w:hAnsi="MS Gothic" w:cs="MS Gothic" w:hint="eastAsia"/>
        </w:rPr>
        <w:t>神</w:t>
      </w:r>
      <w:r w:rsidRPr="00D56238">
        <w:t>) disturbance — meaning the spirit (mind/consciousness) is not properly anchored, nourished, or regulated. These emotional imbalances often reflect dysfunction in the Heart, but may also involve the Liver, Spleen, Kidney, or Lung, depending on the nature of the emotion and the root pattern. This refers to emotional responses that are:</w:t>
      </w:r>
    </w:p>
    <w:p w:rsidR="006E2F7A" w:rsidRPr="00D56238" w:rsidRDefault="006E2F7A" w:rsidP="006E2F7A">
      <w:pPr>
        <w:numPr>
          <w:ilvl w:val="0"/>
          <w:numId w:val="1"/>
        </w:numPr>
      </w:pPr>
      <w:r w:rsidRPr="00D56238">
        <w:t>Exaggerated or disproportionate (e.g., sudden rage, panic, sadness without cause)</w:t>
      </w:r>
    </w:p>
    <w:p w:rsidR="006E2F7A" w:rsidRPr="00D56238" w:rsidRDefault="006E2F7A" w:rsidP="006E2F7A">
      <w:pPr>
        <w:numPr>
          <w:ilvl w:val="0"/>
          <w:numId w:val="1"/>
        </w:numPr>
      </w:pPr>
      <w:r w:rsidRPr="00D56238">
        <w:t>Rapidly shifting or volatile (e.g., mood swings, emotional lability)</w:t>
      </w:r>
    </w:p>
    <w:p w:rsidR="006E2F7A" w:rsidRPr="00D56238" w:rsidRDefault="006E2F7A" w:rsidP="006E2F7A">
      <w:pPr>
        <w:numPr>
          <w:ilvl w:val="0"/>
          <w:numId w:val="1"/>
        </w:numPr>
      </w:pPr>
      <w:r w:rsidRPr="00D56238">
        <w:t>Inappropriate to the situation (e.g., laughing at inappropriate times, weeping without reason)</w:t>
      </w:r>
    </w:p>
    <w:p w:rsidR="006E2F7A" w:rsidRPr="00D56238" w:rsidRDefault="006E2F7A" w:rsidP="006E2F7A">
      <w:pPr>
        <w:numPr>
          <w:ilvl w:val="0"/>
          <w:numId w:val="1"/>
        </w:numPr>
      </w:pPr>
      <w:r w:rsidRPr="00D56238">
        <w:t>Difficult to control (e.g., outbursts, emotional flooding)</w:t>
      </w:r>
    </w:p>
    <w:p w:rsidR="006E2F7A" w:rsidRPr="00D56238" w:rsidRDefault="006E2F7A" w:rsidP="006E2F7A">
      <w:pPr>
        <w:numPr>
          <w:ilvl w:val="0"/>
          <w:numId w:val="1"/>
        </w:numPr>
      </w:pPr>
      <w:r w:rsidRPr="00D56238">
        <w:t>Disconnected from conscious awareness (e.g., subconscious reactivity)</w:t>
      </w:r>
    </w:p>
    <w:p w:rsidR="006E2F7A" w:rsidRPr="00D56238" w:rsidRDefault="006E2F7A" w:rsidP="006E2F7A">
      <w:r w:rsidRPr="00D56238">
        <w:t>In TCM, this type of emotional instability is a sign of Shen being either agitated, scattered, or obstructed, often due to Qi stagnation, Heat, deficiency of Blood or Yin, or Phlegm misting the mind.</w:t>
      </w:r>
    </w:p>
    <w:tbl>
      <w:tblPr>
        <w:tblStyle w:val="TableGrid"/>
        <w:tblW w:w="11340" w:type="dxa"/>
        <w:tblInd w:w="-1139" w:type="dxa"/>
        <w:tblLook w:val="04A0" w:firstRow="1" w:lastRow="0" w:firstColumn="1" w:lastColumn="0" w:noHBand="0" w:noVBand="1"/>
      </w:tblPr>
      <w:tblGrid>
        <w:gridCol w:w="1289"/>
        <w:gridCol w:w="1483"/>
        <w:gridCol w:w="3875"/>
        <w:gridCol w:w="2199"/>
        <w:gridCol w:w="2494"/>
      </w:tblGrid>
      <w:tr w:rsidR="006E2F7A" w:rsidRPr="00D56238" w:rsidTr="00C91F9D">
        <w:tc>
          <w:tcPr>
            <w:tcW w:w="1275" w:type="dxa"/>
          </w:tcPr>
          <w:p w:rsidR="006E2F7A" w:rsidRPr="00D56238" w:rsidRDefault="006E2F7A" w:rsidP="00C91F9D">
            <w:r w:rsidRPr="00D56238">
              <w:t>Pattern</w:t>
            </w:r>
          </w:p>
        </w:tc>
        <w:tc>
          <w:tcPr>
            <w:tcW w:w="1338" w:type="dxa"/>
          </w:tcPr>
          <w:p w:rsidR="006E2F7A" w:rsidRPr="00D56238" w:rsidRDefault="006E2F7A" w:rsidP="00C91F9D"/>
        </w:tc>
        <w:tc>
          <w:tcPr>
            <w:tcW w:w="3963" w:type="dxa"/>
          </w:tcPr>
          <w:p w:rsidR="006E2F7A" w:rsidRPr="00D56238" w:rsidRDefault="006E2F7A" w:rsidP="00C91F9D">
            <w:r w:rsidRPr="00D56238">
              <w:t>Pathophysiology</w:t>
            </w:r>
          </w:p>
        </w:tc>
        <w:tc>
          <w:tcPr>
            <w:tcW w:w="2229" w:type="dxa"/>
          </w:tcPr>
          <w:p w:rsidR="006E2F7A" w:rsidRPr="00D56238" w:rsidRDefault="006E2F7A" w:rsidP="00C91F9D">
            <w:r w:rsidRPr="00D56238">
              <w:t>Emotions Involved</w:t>
            </w:r>
          </w:p>
        </w:tc>
        <w:tc>
          <w:tcPr>
            <w:tcW w:w="2535" w:type="dxa"/>
          </w:tcPr>
          <w:p w:rsidR="006E2F7A" w:rsidRPr="00D56238" w:rsidRDefault="006E2F7A" w:rsidP="00C91F9D">
            <w:r w:rsidRPr="00D56238">
              <w:t>Manifestation</w:t>
            </w:r>
          </w:p>
        </w:tc>
      </w:tr>
      <w:tr w:rsidR="006E2F7A" w:rsidRPr="00D56238" w:rsidTr="00C91F9D">
        <w:tc>
          <w:tcPr>
            <w:tcW w:w="1275" w:type="dxa"/>
          </w:tcPr>
          <w:p w:rsidR="006E2F7A" w:rsidRPr="00D56238" w:rsidRDefault="006E2F7A" w:rsidP="00C91F9D">
            <w:r w:rsidRPr="00D56238">
              <w:t>Liver Qi Stagnation</w:t>
            </w:r>
          </w:p>
        </w:tc>
        <w:tc>
          <w:tcPr>
            <w:tcW w:w="1338" w:type="dxa"/>
          </w:tcPr>
          <w:p w:rsidR="006E2F7A" w:rsidRPr="00D56238" w:rsidRDefault="006E2F7A" w:rsidP="00C91F9D">
            <w:r w:rsidRPr="00D56238">
              <w:t>Emotional Constraint</w:t>
            </w:r>
          </w:p>
        </w:tc>
        <w:tc>
          <w:tcPr>
            <w:tcW w:w="3963" w:type="dxa"/>
          </w:tcPr>
          <w:p w:rsidR="006E2F7A" w:rsidRPr="00D56238" w:rsidRDefault="006E2F7A" w:rsidP="00C91F9D">
            <w:pPr>
              <w:spacing w:after="160" w:line="259" w:lineRule="auto"/>
            </w:pPr>
            <w:r w:rsidRPr="00D56238">
              <w:t>The Liver governs the smooth flow of Qi and emotions. When Liver Qi stagnates (often from emotional repression), emotions become blocked, unpredictable, or explosive.</w:t>
            </w:r>
          </w:p>
        </w:tc>
        <w:tc>
          <w:tcPr>
            <w:tcW w:w="2229" w:type="dxa"/>
          </w:tcPr>
          <w:p w:rsidR="006E2F7A" w:rsidRPr="00D56238" w:rsidRDefault="006E2F7A" w:rsidP="00C91F9D">
            <w:r w:rsidRPr="00D56238">
              <w:t>Anger, irritability, frustration, depression alternating with anxiety</w:t>
            </w:r>
          </w:p>
        </w:tc>
        <w:tc>
          <w:tcPr>
            <w:tcW w:w="2535" w:type="dxa"/>
          </w:tcPr>
          <w:p w:rsidR="006E2F7A" w:rsidRPr="00D56238" w:rsidRDefault="006E2F7A" w:rsidP="00C91F9D">
            <w:r w:rsidRPr="00D56238">
              <w:t>Mood swings, sighing, PMS-related emotional shifts, easily triggered outbursts</w:t>
            </w:r>
          </w:p>
        </w:tc>
      </w:tr>
      <w:tr w:rsidR="006E2F7A" w:rsidRPr="00D56238" w:rsidTr="00C91F9D">
        <w:tc>
          <w:tcPr>
            <w:tcW w:w="1275" w:type="dxa"/>
          </w:tcPr>
          <w:p w:rsidR="006E2F7A" w:rsidRPr="00D56238" w:rsidRDefault="006E2F7A" w:rsidP="00C91F9D">
            <w:r w:rsidRPr="00D56238">
              <w:t>Liver Fire or Liver Yang Rising</w:t>
            </w:r>
          </w:p>
        </w:tc>
        <w:tc>
          <w:tcPr>
            <w:tcW w:w="1338" w:type="dxa"/>
          </w:tcPr>
          <w:p w:rsidR="006E2F7A" w:rsidRPr="00D56238" w:rsidRDefault="006E2F7A" w:rsidP="00C91F9D">
            <w:r w:rsidRPr="00D56238">
              <w:t>Shen Agitation</w:t>
            </w:r>
          </w:p>
        </w:tc>
        <w:tc>
          <w:tcPr>
            <w:tcW w:w="3963" w:type="dxa"/>
          </w:tcPr>
          <w:p w:rsidR="006E2F7A" w:rsidRPr="00D56238" w:rsidRDefault="006E2F7A" w:rsidP="00C91F9D">
            <w:pPr>
              <w:spacing w:after="160" w:line="259" w:lineRule="auto"/>
            </w:pPr>
            <w:r w:rsidRPr="00D56238">
              <w:t>When Liver stagnation transforms into Fire, or Liver Yang rises excessively, Heat agitates the Shen, causing sudden, exaggerated, or manic emotions.</w:t>
            </w:r>
          </w:p>
        </w:tc>
        <w:tc>
          <w:tcPr>
            <w:tcW w:w="2229" w:type="dxa"/>
          </w:tcPr>
          <w:p w:rsidR="006E2F7A" w:rsidRPr="00D56238" w:rsidRDefault="006E2F7A" w:rsidP="00C91F9D">
            <w:r w:rsidRPr="00D56238">
              <w:t>Rage, shouting, hyperactivity, impulsivity</w:t>
            </w:r>
          </w:p>
        </w:tc>
        <w:tc>
          <w:tcPr>
            <w:tcW w:w="2535" w:type="dxa"/>
          </w:tcPr>
          <w:p w:rsidR="006E2F7A" w:rsidRPr="00D56238" w:rsidRDefault="006E2F7A" w:rsidP="00C91F9D">
            <w:r w:rsidRPr="00D56238">
              <w:t>Red face, headaches, bitter taste, insomnia</w:t>
            </w:r>
          </w:p>
        </w:tc>
      </w:tr>
      <w:tr w:rsidR="006E2F7A" w:rsidRPr="00D56238" w:rsidTr="00C91F9D">
        <w:tc>
          <w:tcPr>
            <w:tcW w:w="1275" w:type="dxa"/>
          </w:tcPr>
          <w:p w:rsidR="006E2F7A" w:rsidRPr="00D56238" w:rsidRDefault="006E2F7A" w:rsidP="00C91F9D">
            <w:r w:rsidRPr="00D56238">
              <w:t>Heart Yin or Blood Deficiency</w:t>
            </w:r>
          </w:p>
        </w:tc>
        <w:tc>
          <w:tcPr>
            <w:tcW w:w="1338" w:type="dxa"/>
          </w:tcPr>
          <w:p w:rsidR="006E2F7A" w:rsidRPr="00D56238" w:rsidRDefault="006E2F7A" w:rsidP="00C91F9D">
            <w:r w:rsidRPr="00D56238">
              <w:t>Shen Unanchored</w:t>
            </w:r>
          </w:p>
        </w:tc>
        <w:tc>
          <w:tcPr>
            <w:tcW w:w="3963" w:type="dxa"/>
          </w:tcPr>
          <w:p w:rsidR="006E2F7A" w:rsidRPr="00D56238" w:rsidRDefault="006E2F7A" w:rsidP="00C91F9D">
            <w:pPr>
              <w:spacing w:after="160" w:line="259" w:lineRule="auto"/>
            </w:pPr>
            <w:r w:rsidRPr="00D56238">
              <w:t xml:space="preserve">If the Heart </w:t>
            </w:r>
            <w:proofErr w:type="gramStart"/>
            <w:r w:rsidRPr="00D56238">
              <w:t>lacks</w:t>
            </w:r>
            <w:proofErr w:type="gramEnd"/>
            <w:r w:rsidRPr="00D56238">
              <w:t xml:space="preserve"> Yin or Blood, it cannot anchor the Shen. The result is emotional fragility, over-sensitivity, and a tendency toward weeping or nervous instability.</w:t>
            </w:r>
          </w:p>
        </w:tc>
        <w:tc>
          <w:tcPr>
            <w:tcW w:w="2229" w:type="dxa"/>
          </w:tcPr>
          <w:p w:rsidR="006E2F7A" w:rsidRPr="00D56238" w:rsidRDefault="006E2F7A" w:rsidP="00C91F9D">
            <w:r w:rsidRPr="00D56238">
              <w:t>Anxiety, sadness, fearfulness</w:t>
            </w:r>
          </w:p>
        </w:tc>
        <w:tc>
          <w:tcPr>
            <w:tcW w:w="2535" w:type="dxa"/>
          </w:tcPr>
          <w:p w:rsidR="006E2F7A" w:rsidRPr="00D56238" w:rsidRDefault="006E2F7A" w:rsidP="00C91F9D">
            <w:pPr>
              <w:spacing w:after="160" w:line="259" w:lineRule="auto"/>
            </w:pPr>
            <w:r w:rsidRPr="00D56238">
              <w:t>Palpitations, insomnia, dry mouth, poor memory</w:t>
            </w:r>
          </w:p>
        </w:tc>
      </w:tr>
      <w:tr w:rsidR="006E2F7A" w:rsidRPr="00D56238" w:rsidTr="00C91F9D">
        <w:tc>
          <w:tcPr>
            <w:tcW w:w="1275" w:type="dxa"/>
          </w:tcPr>
          <w:p w:rsidR="006E2F7A" w:rsidRPr="00D56238" w:rsidRDefault="006E2F7A" w:rsidP="00C91F9D">
            <w:r w:rsidRPr="00D56238">
              <w:t>Phlegm Misting the Heart</w:t>
            </w:r>
          </w:p>
        </w:tc>
        <w:tc>
          <w:tcPr>
            <w:tcW w:w="1338" w:type="dxa"/>
          </w:tcPr>
          <w:p w:rsidR="006E2F7A" w:rsidRPr="00D56238" w:rsidRDefault="006E2F7A" w:rsidP="00C91F9D">
            <w:r w:rsidRPr="00D56238">
              <w:t>Shen Obstruction</w:t>
            </w:r>
          </w:p>
        </w:tc>
        <w:tc>
          <w:tcPr>
            <w:tcW w:w="3963" w:type="dxa"/>
          </w:tcPr>
          <w:p w:rsidR="006E2F7A" w:rsidRPr="00D56238" w:rsidRDefault="006E2F7A" w:rsidP="00C91F9D">
            <w:pPr>
              <w:spacing w:after="160" w:line="259" w:lineRule="auto"/>
            </w:pPr>
            <w:r w:rsidRPr="00D56238">
              <w:t>When Phlegm accumulates (often from Spleen dysfunction), it can obstruct the orifices of the Heart and cloud the mind. This can lead to incoherent, unpredictable, or inappropriate emotional reactions.</w:t>
            </w:r>
          </w:p>
        </w:tc>
        <w:tc>
          <w:tcPr>
            <w:tcW w:w="2229" w:type="dxa"/>
          </w:tcPr>
          <w:p w:rsidR="006E2F7A" w:rsidRPr="00D56238" w:rsidRDefault="006E2F7A" w:rsidP="00C91F9D">
            <w:r w:rsidRPr="00D56238">
              <w:t>Detachment, inappropriate laughter or crying, confusion, paranoia</w:t>
            </w:r>
          </w:p>
        </w:tc>
        <w:tc>
          <w:tcPr>
            <w:tcW w:w="2535" w:type="dxa"/>
          </w:tcPr>
          <w:p w:rsidR="006E2F7A" w:rsidRPr="00D56238" w:rsidRDefault="006E2F7A" w:rsidP="00C91F9D">
            <w:r w:rsidRPr="00D56238">
              <w:t>Mental fog, heaviness, chest oppression, greasy tongue coat</w:t>
            </w:r>
          </w:p>
        </w:tc>
      </w:tr>
      <w:tr w:rsidR="006E2F7A" w:rsidRPr="00D56238" w:rsidTr="00C91F9D">
        <w:tc>
          <w:tcPr>
            <w:tcW w:w="1275" w:type="dxa"/>
          </w:tcPr>
          <w:p w:rsidR="006E2F7A" w:rsidRPr="00D56238" w:rsidRDefault="006E2F7A" w:rsidP="00C91F9D">
            <w:r w:rsidRPr="00D56238">
              <w:t>Heart Fire or Phlegm-Fire</w:t>
            </w:r>
          </w:p>
        </w:tc>
        <w:tc>
          <w:tcPr>
            <w:tcW w:w="1338" w:type="dxa"/>
          </w:tcPr>
          <w:p w:rsidR="006E2F7A" w:rsidRPr="00D56238" w:rsidRDefault="006E2F7A" w:rsidP="00C91F9D">
            <w:r w:rsidRPr="00D56238">
              <w:t>Harassing the Shen</w:t>
            </w:r>
          </w:p>
        </w:tc>
        <w:tc>
          <w:tcPr>
            <w:tcW w:w="3963" w:type="dxa"/>
          </w:tcPr>
          <w:p w:rsidR="006E2F7A" w:rsidRPr="00D56238" w:rsidRDefault="006E2F7A" w:rsidP="00C91F9D">
            <w:pPr>
              <w:spacing w:after="160" w:line="259" w:lineRule="auto"/>
            </w:pPr>
            <w:r w:rsidRPr="00D56238">
              <w:t>This is a more severe excess pattern where internal Heat and Phlegm combine to disturb the Shen. Emotions become wild, extreme, or uncontrolled.</w:t>
            </w:r>
          </w:p>
        </w:tc>
        <w:tc>
          <w:tcPr>
            <w:tcW w:w="2229" w:type="dxa"/>
          </w:tcPr>
          <w:p w:rsidR="006E2F7A" w:rsidRPr="00D56238" w:rsidRDefault="006E2F7A" w:rsidP="00C91F9D">
            <w:r w:rsidRPr="00D56238">
              <w:t>Mania, hysteria, euphoria followed by crash</w:t>
            </w:r>
          </w:p>
        </w:tc>
        <w:tc>
          <w:tcPr>
            <w:tcW w:w="2535" w:type="dxa"/>
          </w:tcPr>
          <w:p w:rsidR="006E2F7A" w:rsidRPr="00D56238" w:rsidRDefault="006E2F7A" w:rsidP="00C91F9D">
            <w:r w:rsidRPr="00D56238">
              <w:t>Restlessness, excessive talking or laughing, red face, agitation, possibly hallucinations</w:t>
            </w:r>
          </w:p>
        </w:tc>
      </w:tr>
      <w:tr w:rsidR="006E2F7A" w:rsidRPr="00D56238" w:rsidTr="00C91F9D">
        <w:tc>
          <w:tcPr>
            <w:tcW w:w="1275" w:type="dxa"/>
          </w:tcPr>
          <w:p w:rsidR="006E2F7A" w:rsidRPr="00D56238" w:rsidRDefault="006E2F7A" w:rsidP="00C91F9D">
            <w:r w:rsidRPr="00D56238">
              <w:lastRenderedPageBreak/>
              <w:t>Heart and Kidney Disharmony</w:t>
            </w:r>
          </w:p>
        </w:tc>
        <w:tc>
          <w:tcPr>
            <w:tcW w:w="1338" w:type="dxa"/>
          </w:tcPr>
          <w:p w:rsidR="006E2F7A" w:rsidRPr="00D56238" w:rsidRDefault="006E2F7A" w:rsidP="00C91F9D">
            <w:r w:rsidRPr="00D56238">
              <w:t>Emotional Disconnection</w:t>
            </w:r>
          </w:p>
        </w:tc>
        <w:tc>
          <w:tcPr>
            <w:tcW w:w="3963" w:type="dxa"/>
          </w:tcPr>
          <w:p w:rsidR="006E2F7A" w:rsidRPr="00D56238" w:rsidRDefault="006E2F7A" w:rsidP="00C91F9D">
            <w:pPr>
              <w:spacing w:after="160" w:line="259" w:lineRule="auto"/>
            </w:pPr>
            <w:r w:rsidRPr="00D56238">
              <w:t>The Heart (Shen) and Kidney (</w:t>
            </w:r>
            <w:proofErr w:type="spellStart"/>
            <w:r w:rsidRPr="00D56238">
              <w:t>Zhi</w:t>
            </w:r>
            <w:proofErr w:type="spellEnd"/>
            <w:r w:rsidRPr="00D56238">
              <w:t>) must communicate smoothly. When they do not, especially if Kidney Yin is deficient, the Shen becomes unsettled, leading to emotional instability with fear, sadness, or paranoia.</w:t>
            </w:r>
          </w:p>
        </w:tc>
        <w:tc>
          <w:tcPr>
            <w:tcW w:w="2229" w:type="dxa"/>
          </w:tcPr>
          <w:p w:rsidR="006E2F7A" w:rsidRPr="00D56238" w:rsidRDefault="006E2F7A" w:rsidP="00C91F9D"/>
        </w:tc>
        <w:tc>
          <w:tcPr>
            <w:tcW w:w="2535" w:type="dxa"/>
          </w:tcPr>
          <w:p w:rsidR="006E2F7A" w:rsidRPr="00D56238" w:rsidRDefault="006E2F7A" w:rsidP="00C91F9D">
            <w:r w:rsidRPr="00D56238">
              <w:t>Insomnia, tinnitus, dizziness, night sweats</w:t>
            </w:r>
          </w:p>
        </w:tc>
      </w:tr>
    </w:tbl>
    <w:p w:rsidR="006E2F7A" w:rsidRPr="00D56238" w:rsidRDefault="006E2F7A" w:rsidP="006E2F7A"/>
    <w:p w:rsidR="006E2F7A" w:rsidRPr="00D56238" w:rsidRDefault="006E2F7A" w:rsidP="006E2F7A">
      <w:r w:rsidRPr="00D56238">
        <w:t>Irrational or unstable emotions in TCM are signs that the Shen is disturbed, often because the Heart cannot anchor it (due to deficiency), the Liver impedes emotional flow (due to stagnation or Fire), phlegm blocks the mind (creating emotional confusion or exaggeration), or the Heart-Kidney axis is disrupted (causing emotional instability or fear). Proper treatment depends on identifying the root pattern and working to nourish the spirit, clear emotional stagnation, and re-anchor the Shen.</w:t>
      </w:r>
    </w:p>
    <w:p w:rsidR="007130A4" w:rsidRDefault="007130A4"/>
    <w:sectPr w:rsidR="00713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0280F"/>
    <w:multiLevelType w:val="multilevel"/>
    <w:tmpl w:val="F426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F7A"/>
    <w:rsid w:val="006E2F7A"/>
    <w:rsid w:val="007130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BDA17-4229-4254-A034-BC517D89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E2F7A"/>
    <w:pPr>
      <w:keepNext/>
      <w:keepLines/>
      <w:spacing w:before="40" w:after="0"/>
      <w:outlineLvl w:val="1"/>
    </w:pPr>
    <w:rPr>
      <w:rFonts w:asciiTheme="majorHAnsi" w:eastAsiaTheme="majorEastAsia" w:hAnsiTheme="majorHAnsi" w:cstheme="majorBidi"/>
      <w:color w:val="2E74B5" w:themeColor="accent1" w:themeShade="BF"/>
      <w:kern w:val="2"/>
      <w:sz w:val="26"/>
      <w:szCs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F7A"/>
    <w:rPr>
      <w:rFonts w:asciiTheme="majorHAnsi" w:eastAsiaTheme="majorEastAsia" w:hAnsiTheme="majorHAnsi" w:cstheme="majorBidi"/>
      <w:color w:val="2E74B5" w:themeColor="accent1" w:themeShade="BF"/>
      <w:kern w:val="2"/>
      <w:sz w:val="26"/>
      <w:szCs w:val="26"/>
      <w14:ligatures w14:val="standardContextual"/>
    </w:rPr>
  </w:style>
  <w:style w:type="table" w:styleId="TableGrid">
    <w:name w:val="Table Grid"/>
    <w:basedOn w:val="TableNormal"/>
    <w:uiPriority w:val="39"/>
    <w:rsid w:val="006E2F7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dc:creator>
  <cp:keywords/>
  <dc:description/>
  <cp:lastModifiedBy>Public</cp:lastModifiedBy>
  <cp:revision>1</cp:revision>
  <dcterms:created xsi:type="dcterms:W3CDTF">2025-08-18T05:53:00Z</dcterms:created>
  <dcterms:modified xsi:type="dcterms:W3CDTF">2025-08-18T05:53:00Z</dcterms:modified>
</cp:coreProperties>
</file>